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17E1" w14:textId="2C6AE9F6" w:rsidR="00D478CB" w:rsidRDefault="001E048A">
      <w:pPr>
        <w:ind w:right="-567"/>
        <w:jc w:val="right"/>
        <w:rPr>
          <w:rFonts w:ascii="Lato" w:hAnsi="Lato"/>
          <w:b/>
          <w:bCs/>
          <w:sz w:val="22"/>
          <w:szCs w:val="22"/>
          <w:lang w:val="es-ES"/>
        </w:rPr>
      </w:pPr>
      <w:r>
        <w:rPr>
          <w:rFonts w:ascii="Lato" w:hAnsi="Lato"/>
          <w:b/>
          <w:bCs/>
          <w:sz w:val="22"/>
          <w:szCs w:val="22"/>
          <w:lang w:val="es-ES"/>
        </w:rPr>
        <w:t xml:space="preserve">Madrid, </w:t>
      </w:r>
      <w:r w:rsidR="0083406A">
        <w:rPr>
          <w:rFonts w:ascii="Lato" w:hAnsi="Lato"/>
          <w:b/>
          <w:bCs/>
          <w:sz w:val="22"/>
          <w:szCs w:val="22"/>
          <w:lang w:val="es-ES"/>
        </w:rPr>
        <w:t>24 de septiembre de 2026</w:t>
      </w:r>
    </w:p>
    <w:p w14:paraId="67DF9B31" w14:textId="77777777" w:rsidR="00814287" w:rsidRPr="00814287" w:rsidRDefault="00814287" w:rsidP="00814287">
      <w:pPr>
        <w:rPr>
          <w:rFonts w:ascii="Times New Roman" w:eastAsia="Times New Roman" w:hAnsi="Times New Roman" w:cs="Times New Roman"/>
          <w:vanish/>
          <w:lang w:eastAsia="es-ES_tradnl"/>
        </w:rPr>
      </w:pPr>
    </w:p>
    <w:p w14:paraId="0851A4FC" w14:textId="77777777" w:rsidR="00F8775E" w:rsidRDefault="00F8775E" w:rsidP="00040280">
      <w:pPr>
        <w:rPr>
          <w:lang w:val="es-ES"/>
        </w:rPr>
      </w:pPr>
    </w:p>
    <w:p w14:paraId="6546EA71" w14:textId="77777777" w:rsidR="0083406A" w:rsidRDefault="0083406A" w:rsidP="0083406A">
      <w:pPr>
        <w:rPr>
          <w:lang w:val="es-ES"/>
        </w:rPr>
      </w:pPr>
    </w:p>
    <w:p w14:paraId="6C9CCDE2" w14:textId="38455F6B" w:rsidR="0083406A" w:rsidRPr="00625508" w:rsidRDefault="0083406A" w:rsidP="0083406A">
      <w:pPr>
        <w:rPr>
          <w:rFonts w:ascii="Lato" w:hAnsi="Lato" w:cs="Times New Roman"/>
          <w:b/>
          <w:bCs/>
          <w:color w:val="000000"/>
          <w:lang w:eastAsia="es-ES_tradnl"/>
        </w:rPr>
      </w:pPr>
      <w:r>
        <w:rPr>
          <w:rFonts w:ascii="Lato" w:hAnsi="Lato" w:cs="Times New Roman"/>
          <w:b/>
          <w:bCs/>
          <w:color w:val="000000"/>
          <w:lang w:val="es-ES" w:eastAsia="es-ES_tradnl"/>
        </w:rPr>
        <w:t>Del 1 de octubre al 1 de noviembre</w:t>
      </w:r>
      <w:r w:rsidR="007C522C">
        <w:rPr>
          <w:rFonts w:ascii="Lato" w:hAnsi="Lato" w:cs="Times New Roman"/>
          <w:b/>
          <w:bCs/>
          <w:color w:val="000000"/>
          <w:lang w:val="es-ES" w:eastAsia="es-ES_tradnl"/>
        </w:rPr>
        <w:t xml:space="preserve">, </w:t>
      </w:r>
      <w:r>
        <w:rPr>
          <w:rFonts w:ascii="Lato" w:hAnsi="Lato" w:cs="Times New Roman"/>
          <w:b/>
          <w:bCs/>
          <w:color w:val="000000"/>
          <w:lang w:val="es-ES" w:eastAsia="es-ES_tradnl"/>
        </w:rPr>
        <w:t xml:space="preserve">en la Sala Max Aub de este espacio </w:t>
      </w:r>
      <w:r w:rsidRPr="00625508">
        <w:rPr>
          <w:rFonts w:ascii="Lato" w:hAnsi="Lato" w:cs="Times New Roman"/>
          <w:b/>
          <w:bCs/>
          <w:color w:val="000000"/>
          <w:lang w:val="es-ES" w:eastAsia="es-ES_tradnl"/>
        </w:rPr>
        <w:t>del Área de Cultura, Turismo y Deporte</w:t>
      </w:r>
    </w:p>
    <w:p w14:paraId="56935953" w14:textId="77777777" w:rsidR="0083406A" w:rsidRPr="00A41006" w:rsidRDefault="0083406A" w:rsidP="0083406A">
      <w:pPr>
        <w:rPr>
          <w:rFonts w:ascii="Lato" w:hAnsi="Lato" w:cs="Times New Roman"/>
          <w:b/>
          <w:bCs/>
          <w:color w:val="000000"/>
          <w:lang w:eastAsia="es-ES_tradnl"/>
        </w:rPr>
      </w:pPr>
    </w:p>
    <w:p w14:paraId="6DD6B9AA" w14:textId="10DA4978" w:rsidR="0083406A" w:rsidRDefault="0083406A" w:rsidP="0083406A">
      <w:pPr>
        <w:rPr>
          <w:rFonts w:ascii="Lato" w:hAnsi="Lato" w:cs="Times New Roman"/>
          <w:b/>
          <w:bCs/>
          <w:color w:val="165ABE"/>
          <w:sz w:val="40"/>
          <w:szCs w:val="40"/>
          <w:lang w:val="es-ES" w:eastAsia="es-ES_tradnl"/>
        </w:rPr>
      </w:pPr>
      <w:r>
        <w:rPr>
          <w:rFonts w:ascii="Lato" w:hAnsi="Lato" w:cs="Times New Roman"/>
          <w:b/>
          <w:bCs/>
          <w:color w:val="165ABE"/>
          <w:sz w:val="40"/>
          <w:szCs w:val="40"/>
          <w:lang w:val="es-ES" w:eastAsia="es-ES_tradnl"/>
        </w:rPr>
        <w:t xml:space="preserve">Nave 10 Matadero acoge el estreno absoluto de </w:t>
      </w:r>
      <w:r>
        <w:rPr>
          <w:rFonts w:ascii="Lato" w:hAnsi="Lato" w:cs="Times New Roman"/>
          <w:b/>
          <w:bCs/>
          <w:i/>
          <w:iCs/>
          <w:color w:val="165ABE"/>
          <w:sz w:val="40"/>
          <w:szCs w:val="40"/>
          <w:lang w:val="es-ES" w:eastAsia="es-ES_tradnl"/>
        </w:rPr>
        <w:t>Verborrea</w:t>
      </w:r>
      <w:r>
        <w:rPr>
          <w:rFonts w:ascii="Lato" w:hAnsi="Lato" w:cs="Times New Roman"/>
          <w:b/>
          <w:bCs/>
          <w:color w:val="165ABE"/>
          <w:sz w:val="40"/>
          <w:szCs w:val="40"/>
          <w:lang w:val="es-ES" w:eastAsia="es-ES_tradnl"/>
        </w:rPr>
        <w:t>, la nueva pieza de Pablo Remón</w:t>
      </w:r>
    </w:p>
    <w:p w14:paraId="287D3E75" w14:textId="77777777" w:rsidR="00455EFC" w:rsidRDefault="00455EFC" w:rsidP="00455EFC">
      <w:pPr>
        <w:rPr>
          <w:rFonts w:ascii="Lato" w:hAnsi="Lato" w:cs="Times New Roman"/>
          <w:b/>
          <w:bCs/>
          <w:color w:val="165ABE"/>
          <w:sz w:val="40"/>
          <w:szCs w:val="40"/>
          <w:lang w:val="es-ES" w:eastAsia="es-ES_tradnl"/>
        </w:rPr>
      </w:pPr>
    </w:p>
    <w:p w14:paraId="67D1E32C" w14:textId="77777777" w:rsidR="00D478CB" w:rsidRDefault="001E048A">
      <w:pPr>
        <w:pStyle w:val="Prrafodelista"/>
        <w:numPr>
          <w:ilvl w:val="0"/>
          <w:numId w:val="1"/>
        </w:numPr>
        <w:ind w:right="-283"/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</w:pPr>
      <w:r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>La obra narra el auge y la caída de un grupo punk de finales de los 80, estructurada como una vieja cinta de casete con su cara A y su cara B</w:t>
      </w:r>
    </w:p>
    <w:p w14:paraId="7A04F290" w14:textId="04ABD784" w:rsidR="00D478CB" w:rsidRDefault="00114130">
      <w:pPr>
        <w:pStyle w:val="Prrafodelista"/>
        <w:numPr>
          <w:ilvl w:val="0"/>
          <w:numId w:val="1"/>
        </w:numPr>
        <w:ind w:right="-283"/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</w:pPr>
      <w:r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 xml:space="preserve">Tras </w:t>
      </w:r>
      <w:r w:rsidR="00574DCE" w:rsidRPr="005B6DC9">
        <w:rPr>
          <w:rFonts w:ascii="Lato" w:hAnsi="Lato" w:cs="Times New Roman"/>
          <w:b/>
          <w:bCs/>
          <w:i/>
          <w:iCs/>
          <w:color w:val="000000"/>
          <w:sz w:val="20"/>
          <w:szCs w:val="20"/>
          <w:lang w:val="es-ES" w:eastAsia="es-ES_tradnl"/>
        </w:rPr>
        <w:t>Vania x Vania</w:t>
      </w:r>
      <w:r w:rsidR="005B6DC9"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 xml:space="preserve">, </w:t>
      </w:r>
      <w:r w:rsidR="001E048A"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 xml:space="preserve">Javier Cámara, Israel Elejalde, Marta Nieto y Emilio Tomé </w:t>
      </w:r>
      <w:r w:rsidR="005B6DC9"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 xml:space="preserve">vuelven a </w:t>
      </w:r>
      <w:r w:rsidR="004B7287"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>coincidir a las órdenes de Remón</w:t>
      </w:r>
    </w:p>
    <w:p w14:paraId="2ADA6783" w14:textId="77777777" w:rsidR="00D478CB" w:rsidRDefault="001E048A">
      <w:pPr>
        <w:pStyle w:val="Prrafodelista"/>
        <w:numPr>
          <w:ilvl w:val="0"/>
          <w:numId w:val="1"/>
        </w:numPr>
        <w:ind w:right="-283"/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</w:pPr>
      <w:r>
        <w:rPr>
          <w:rFonts w:ascii="Lato" w:hAnsi="Lato" w:cs="Times New Roman"/>
          <w:b/>
          <w:bCs/>
          <w:color w:val="000000"/>
          <w:sz w:val="20"/>
          <w:szCs w:val="20"/>
          <w:lang w:val="es-ES" w:eastAsia="es-ES_tradnl"/>
        </w:rPr>
        <w:t>Se trata de una producción de Nave 10 Matadero y Buxman Producciones</w:t>
      </w:r>
    </w:p>
    <w:p w14:paraId="17C1E755" w14:textId="77777777" w:rsidR="006D37D1" w:rsidRPr="00664335" w:rsidRDefault="006D37D1" w:rsidP="00273433">
      <w:pPr>
        <w:pStyle w:val="Prrafodelista"/>
        <w:spacing w:before="100" w:beforeAutospacing="1" w:after="100" w:afterAutospacing="1"/>
        <w:rPr>
          <w:rFonts w:ascii="Lato" w:hAnsi="Lato" w:cs="Times New Roman"/>
          <w:b/>
          <w:bCs/>
          <w:color w:val="000000"/>
          <w:sz w:val="20"/>
          <w:szCs w:val="20"/>
          <w:lang w:eastAsia="es-ES_tradnl"/>
        </w:rPr>
      </w:pPr>
    </w:p>
    <w:p w14:paraId="1B468F38" w14:textId="30C9F3CD" w:rsidR="007C522C" w:rsidRDefault="001E048A" w:rsidP="007C522C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t xml:space="preserve">Nave 10 Matadero, espacio de dramaturgia contemporánea del Área de Cultura, Turismo y Deporte, estrena </w:t>
      </w:r>
      <w:r>
        <w:rPr>
          <w:rFonts w:ascii="Lato" w:hAnsi="Lato" w:cs="Times New Roman"/>
          <w:i/>
          <w:iCs/>
          <w:color w:val="000000"/>
          <w:lang w:val="es-ES" w:eastAsia="es-ES_tradnl"/>
        </w:rPr>
        <w:t>Verborrea</w:t>
      </w:r>
      <w:r>
        <w:rPr>
          <w:rFonts w:ascii="Lato" w:hAnsi="Lato" w:cs="Times New Roman"/>
          <w:color w:val="000000"/>
          <w:lang w:val="es-ES" w:eastAsia="es-ES_tradnl"/>
        </w:rPr>
        <w:t xml:space="preserve">, la nueva obra escrita y dirigida por Pablo Remón (Premio Nacional de Literatura Dramática 2021), que podrá verse del 1 de octubre al 1 de noviembre en la Sala Max Aub. </w:t>
      </w:r>
      <w:r w:rsidR="007C522C">
        <w:rPr>
          <w:rFonts w:ascii="Lato" w:hAnsi="Lato" w:cs="Times New Roman"/>
          <w:color w:val="000000"/>
          <w:lang w:val="es-ES" w:eastAsia="es-ES_tradnl"/>
        </w:rPr>
        <w:t>Se trata de una producción de Nave 10 Matadero y Buxman Producciones que narra el auge y la caída de un grupo punk de finales de los 80 y principios de los 90, a través de monólogos y voces cruzadas que reconstruyen la vida de dos hermanos, hijos de un funcionario franquista, criados en un poblado construido en pleno Valle de los Caídos para los empleados de Patrimonio</w:t>
      </w:r>
      <w:r w:rsidR="000E4B15">
        <w:rPr>
          <w:rFonts w:ascii="Lato" w:hAnsi="Lato" w:cs="Times New Roman"/>
          <w:color w:val="000000"/>
          <w:lang w:val="es-ES" w:eastAsia="es-ES_tradnl"/>
        </w:rPr>
        <w:t>.</w:t>
      </w:r>
    </w:p>
    <w:p w14:paraId="45D582C9" w14:textId="77777777" w:rsidR="00E96639" w:rsidRDefault="00E96639">
      <w:pPr>
        <w:rPr>
          <w:rFonts w:ascii="Lato" w:hAnsi="Lato" w:cs="Times New Roman"/>
          <w:color w:val="000000"/>
          <w:lang w:val="es-ES" w:eastAsia="es-ES_tradnl"/>
        </w:rPr>
      </w:pPr>
    </w:p>
    <w:p w14:paraId="7082B221" w14:textId="6960F7E8" w:rsidR="00E96639" w:rsidRDefault="00E96639" w:rsidP="00E96639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t>El montaje supone</w:t>
      </w:r>
      <w:r w:rsidR="0018562E">
        <w:rPr>
          <w:rFonts w:ascii="Lato" w:hAnsi="Lato" w:cs="Times New Roman"/>
          <w:color w:val="000000"/>
          <w:lang w:val="es-ES" w:eastAsia="es-ES_tradnl"/>
        </w:rPr>
        <w:t xml:space="preserve"> </w:t>
      </w:r>
      <w:r w:rsidR="009B7B09">
        <w:rPr>
          <w:rFonts w:ascii="Lato" w:hAnsi="Lato" w:cs="Times New Roman"/>
          <w:color w:val="000000"/>
          <w:lang w:val="es-ES" w:eastAsia="es-ES_tradnl"/>
        </w:rPr>
        <w:t xml:space="preserve">el </w:t>
      </w:r>
      <w:r>
        <w:rPr>
          <w:rFonts w:ascii="Lato" w:hAnsi="Lato" w:cs="Times New Roman"/>
          <w:color w:val="000000"/>
          <w:lang w:val="es-ES" w:eastAsia="es-ES_tradnl"/>
        </w:rPr>
        <w:t>reencuentro</w:t>
      </w:r>
      <w:r w:rsidR="009B7B09">
        <w:rPr>
          <w:rFonts w:ascii="Lato" w:hAnsi="Lato" w:cs="Times New Roman"/>
          <w:color w:val="000000"/>
          <w:lang w:val="es-ES" w:eastAsia="es-ES_tradnl"/>
        </w:rPr>
        <w:t xml:space="preserve"> entre</w:t>
      </w:r>
      <w:r>
        <w:rPr>
          <w:rFonts w:ascii="Lato" w:hAnsi="Lato" w:cs="Times New Roman"/>
          <w:color w:val="000000"/>
          <w:lang w:val="es-ES" w:eastAsia="es-ES_tradnl"/>
        </w:rPr>
        <w:t xml:space="preserve"> </w:t>
      </w:r>
      <w:r w:rsidR="000A145C">
        <w:rPr>
          <w:rFonts w:ascii="Lato" w:hAnsi="Lato" w:cs="Times New Roman"/>
          <w:color w:val="000000"/>
          <w:lang w:val="es-ES" w:eastAsia="es-ES_tradnl"/>
        </w:rPr>
        <w:t xml:space="preserve">Pablo </w:t>
      </w:r>
      <w:r>
        <w:rPr>
          <w:rFonts w:ascii="Lato" w:hAnsi="Lato" w:cs="Times New Roman"/>
          <w:color w:val="000000"/>
          <w:lang w:val="es-ES" w:eastAsia="es-ES_tradnl"/>
        </w:rPr>
        <w:t xml:space="preserve">Remón y </w:t>
      </w:r>
      <w:r w:rsidR="004F6557">
        <w:rPr>
          <w:rFonts w:ascii="Lato" w:hAnsi="Lato" w:cs="Times New Roman"/>
          <w:color w:val="000000"/>
          <w:lang w:val="es-ES" w:eastAsia="es-ES_tradnl"/>
        </w:rPr>
        <w:t xml:space="preserve">sus protagonistas, </w:t>
      </w:r>
      <w:r w:rsidR="004F6557" w:rsidRPr="004F6557">
        <w:rPr>
          <w:rFonts w:ascii="Lato" w:hAnsi="Lato" w:cs="Times New Roman"/>
          <w:color w:val="000000"/>
          <w:lang w:val="es-ES" w:eastAsia="es-ES_tradnl"/>
        </w:rPr>
        <w:t xml:space="preserve">Javier Cámara, Israel Elejalde, Marta Nieto y Emilio Tomé, que </w:t>
      </w:r>
      <w:r>
        <w:rPr>
          <w:rFonts w:ascii="Lato" w:hAnsi="Lato" w:cs="Times New Roman"/>
          <w:color w:val="000000"/>
          <w:lang w:val="es-ES" w:eastAsia="es-ES_tradnl"/>
        </w:rPr>
        <w:t xml:space="preserve">ya habían coincidido hace casi tres años en </w:t>
      </w:r>
      <w:r>
        <w:rPr>
          <w:rFonts w:ascii="Lato" w:hAnsi="Lato" w:cs="Times New Roman"/>
          <w:i/>
          <w:iCs/>
          <w:color w:val="000000"/>
          <w:lang w:val="es-ES" w:eastAsia="es-ES_tradnl"/>
        </w:rPr>
        <w:t>Vania x Vania</w:t>
      </w:r>
      <w:r>
        <w:rPr>
          <w:rFonts w:ascii="Lato" w:hAnsi="Lato" w:cs="Times New Roman"/>
          <w:color w:val="000000"/>
          <w:lang w:val="es-ES" w:eastAsia="es-ES_tradnl"/>
        </w:rPr>
        <w:t xml:space="preserve">. “Vania fue un viaje muy especial para nosotros; ha sido un placer volver a juntarse en un proyecto tan distinto”, recuerda el director, que reconoce escribir pensando en </w:t>
      </w:r>
      <w:r w:rsidR="00C462EE">
        <w:rPr>
          <w:rFonts w:ascii="Lato" w:hAnsi="Lato" w:cs="Times New Roman"/>
          <w:color w:val="000000"/>
          <w:lang w:val="es-ES" w:eastAsia="es-ES_tradnl"/>
        </w:rPr>
        <w:t>repartos</w:t>
      </w:r>
      <w:r w:rsidR="001E5CEC">
        <w:rPr>
          <w:rFonts w:ascii="Lato" w:hAnsi="Lato" w:cs="Times New Roman"/>
          <w:color w:val="000000"/>
          <w:lang w:val="es-ES" w:eastAsia="es-ES_tradnl"/>
        </w:rPr>
        <w:t xml:space="preserve"> definidos</w:t>
      </w:r>
      <w:r>
        <w:rPr>
          <w:rFonts w:ascii="Lato" w:hAnsi="Lato" w:cs="Times New Roman"/>
          <w:color w:val="000000"/>
          <w:lang w:val="es-ES" w:eastAsia="es-ES_tradnl"/>
        </w:rPr>
        <w:t xml:space="preserve">: “Tengo el privilegio de escribir casi siempre para unos actores y actrices </w:t>
      </w:r>
      <w:r w:rsidR="00DB289C">
        <w:rPr>
          <w:rFonts w:ascii="Lato" w:hAnsi="Lato" w:cs="Times New Roman"/>
          <w:color w:val="000000"/>
          <w:lang w:val="es-ES" w:eastAsia="es-ES_tradnl"/>
        </w:rPr>
        <w:t>concreto</w:t>
      </w:r>
      <w:r w:rsidR="001E5CEC">
        <w:rPr>
          <w:rFonts w:ascii="Lato" w:hAnsi="Lato" w:cs="Times New Roman"/>
          <w:color w:val="000000"/>
          <w:lang w:val="es-ES" w:eastAsia="es-ES_tradnl"/>
        </w:rPr>
        <w:t>s</w:t>
      </w:r>
      <w:r>
        <w:rPr>
          <w:rFonts w:ascii="Lato" w:hAnsi="Lato" w:cs="Times New Roman"/>
          <w:color w:val="000000"/>
          <w:lang w:val="es-ES" w:eastAsia="es-ES_tradnl"/>
        </w:rPr>
        <w:t>, así que sus voces y sus energías están desde el comienzo”.</w:t>
      </w:r>
    </w:p>
    <w:p w14:paraId="4BE6CE3C" w14:textId="77777777" w:rsidR="00E96639" w:rsidRDefault="00E96639">
      <w:pPr>
        <w:rPr>
          <w:rFonts w:ascii="Lato" w:hAnsi="Lato" w:cs="Times New Roman"/>
          <w:color w:val="000000"/>
          <w:lang w:val="es-ES" w:eastAsia="es-ES_tradnl"/>
        </w:rPr>
      </w:pPr>
    </w:p>
    <w:p w14:paraId="32A633B8" w14:textId="77777777" w:rsidR="00D478CB" w:rsidRDefault="001E048A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t xml:space="preserve">Estructurada como una vieja cinta de casete, con su cara A y su cara B, </w:t>
      </w:r>
      <w:r>
        <w:rPr>
          <w:rFonts w:ascii="Lato" w:hAnsi="Lato" w:cs="Times New Roman"/>
          <w:i/>
          <w:iCs/>
          <w:color w:val="000000"/>
          <w:lang w:val="es-ES" w:eastAsia="es-ES_tradnl"/>
        </w:rPr>
        <w:t>Verborrea</w:t>
      </w:r>
      <w:r>
        <w:rPr>
          <w:rFonts w:ascii="Lato" w:hAnsi="Lato" w:cs="Times New Roman"/>
          <w:color w:val="000000"/>
          <w:lang w:val="es-ES" w:eastAsia="es-ES_tradnl"/>
        </w:rPr>
        <w:t xml:space="preserve"> recorre el ascenso y la caída del grupo homónimo. En la cara A, Kike, el hermano mayor y mánager de la banda, cuenta la infancia de Segis, el cantante: la historia de un chaval rebelde que se subleva contra su padre y contra toda estructura de poder. En la cara B, los miembros del grupo relatan el auge y la caída de Verborrea y de su cantante, convertido ya en la figura mítica de Segismundo Tóxico. El resultado es un relato oral, hecho de recuerdos complementarios y contradictorios, que se asemeja a un documental musical.</w:t>
      </w:r>
    </w:p>
    <w:p w14:paraId="2D1AEAD8" w14:textId="77777777" w:rsidR="00335322" w:rsidRPr="008C598C" w:rsidRDefault="00335322" w:rsidP="00756E07">
      <w:pPr>
        <w:rPr>
          <w:rFonts w:ascii="Lato" w:hAnsi="Lato" w:cs="Times New Roman"/>
          <w:color w:val="000000"/>
          <w:lang w:val="es-ES" w:eastAsia="es-ES_tradnl"/>
        </w:rPr>
      </w:pPr>
    </w:p>
    <w:p w14:paraId="38380CA5" w14:textId="6BFEFE86" w:rsidR="00361977" w:rsidRDefault="000E4B15" w:rsidP="00361977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t>Javier</w:t>
      </w:r>
      <w:r w:rsidR="001E048A">
        <w:rPr>
          <w:rFonts w:ascii="Lato" w:hAnsi="Lato" w:cs="Times New Roman"/>
          <w:color w:val="000000"/>
          <w:lang w:val="es-ES" w:eastAsia="es-ES_tradnl"/>
        </w:rPr>
        <w:t xml:space="preserve"> Cámara da vida a Kike, el hermano mayor</w:t>
      </w:r>
      <w:r>
        <w:rPr>
          <w:rFonts w:ascii="Lato" w:hAnsi="Lato" w:cs="Times New Roman"/>
          <w:color w:val="000000"/>
          <w:lang w:val="es-ES" w:eastAsia="es-ES_tradnl"/>
        </w:rPr>
        <w:t>,</w:t>
      </w:r>
      <w:r w:rsidR="001E048A">
        <w:rPr>
          <w:rFonts w:ascii="Lato" w:hAnsi="Lato" w:cs="Times New Roman"/>
          <w:color w:val="000000"/>
          <w:lang w:val="es-ES" w:eastAsia="es-ES_tradnl"/>
        </w:rPr>
        <w:t xml:space="preserve"> que </w:t>
      </w:r>
      <w:r w:rsidR="0028062C">
        <w:rPr>
          <w:rFonts w:ascii="Lato" w:hAnsi="Lato" w:cs="Times New Roman"/>
          <w:color w:val="000000"/>
          <w:lang w:val="es-ES" w:eastAsia="es-ES_tradnl"/>
        </w:rPr>
        <w:t xml:space="preserve">se encarga </w:t>
      </w:r>
      <w:r w:rsidR="004B26B7">
        <w:rPr>
          <w:rFonts w:ascii="Lato" w:hAnsi="Lato" w:cs="Times New Roman"/>
          <w:color w:val="000000"/>
          <w:lang w:val="es-ES" w:eastAsia="es-ES_tradnl"/>
        </w:rPr>
        <w:t xml:space="preserve">de </w:t>
      </w:r>
      <w:r w:rsidR="001E048A">
        <w:rPr>
          <w:rFonts w:ascii="Lato" w:hAnsi="Lato" w:cs="Times New Roman"/>
          <w:color w:val="000000"/>
          <w:lang w:val="es-ES" w:eastAsia="es-ES_tradnl"/>
        </w:rPr>
        <w:t>ofrece</w:t>
      </w:r>
      <w:r w:rsidR="004B26B7">
        <w:rPr>
          <w:rFonts w:ascii="Lato" w:hAnsi="Lato" w:cs="Times New Roman"/>
          <w:color w:val="000000"/>
          <w:lang w:val="es-ES" w:eastAsia="es-ES_tradnl"/>
        </w:rPr>
        <w:t>r</w:t>
      </w:r>
      <w:r w:rsidR="001E048A">
        <w:rPr>
          <w:rFonts w:ascii="Lato" w:hAnsi="Lato" w:cs="Times New Roman"/>
          <w:color w:val="000000"/>
          <w:lang w:val="es-ES" w:eastAsia="es-ES_tradnl"/>
        </w:rPr>
        <w:t xml:space="preserve"> ante el público </w:t>
      </w:r>
      <w:r>
        <w:rPr>
          <w:rFonts w:ascii="Lato" w:hAnsi="Lato" w:cs="Times New Roman"/>
          <w:color w:val="000000"/>
          <w:lang w:val="es-ES" w:eastAsia="es-ES_tradnl"/>
        </w:rPr>
        <w:t>l</w:t>
      </w:r>
      <w:r w:rsidR="004B26B7">
        <w:rPr>
          <w:rFonts w:ascii="Lato" w:hAnsi="Lato" w:cs="Times New Roman"/>
          <w:color w:val="000000"/>
          <w:lang w:val="es-ES" w:eastAsia="es-ES_tradnl"/>
        </w:rPr>
        <w:t>a</w:t>
      </w:r>
      <w:r w:rsidR="001E048A">
        <w:rPr>
          <w:rFonts w:ascii="Lato" w:hAnsi="Lato" w:cs="Times New Roman"/>
          <w:color w:val="000000"/>
          <w:lang w:val="es-ES" w:eastAsia="es-ES_tradnl"/>
        </w:rPr>
        <w:t xml:space="preserve"> cara amable de Verborrea</w:t>
      </w:r>
      <w:r w:rsidR="00691F3B">
        <w:rPr>
          <w:rFonts w:ascii="Lato" w:hAnsi="Lato" w:cs="Times New Roman"/>
          <w:color w:val="000000"/>
          <w:lang w:val="es-ES" w:eastAsia="es-ES_tradnl"/>
        </w:rPr>
        <w:t>.</w:t>
      </w:r>
      <w:r w:rsidR="0064747D">
        <w:rPr>
          <w:rFonts w:ascii="Lato" w:hAnsi="Lato" w:cs="Times New Roman"/>
          <w:color w:val="000000"/>
          <w:lang w:val="es-ES" w:eastAsia="es-ES_tradnl"/>
        </w:rPr>
        <w:t xml:space="preserve"> </w:t>
      </w:r>
      <w:r w:rsidR="001E048A">
        <w:rPr>
          <w:rFonts w:ascii="Lato" w:hAnsi="Lato" w:cs="Times New Roman"/>
          <w:color w:val="000000"/>
          <w:lang w:val="es-ES" w:eastAsia="es-ES_tradnl"/>
        </w:rPr>
        <w:t xml:space="preserve">Israel Elejalde interpreta a Segis, el cantante </w:t>
      </w:r>
      <w:r w:rsidR="00F058E1">
        <w:rPr>
          <w:rFonts w:ascii="Lato" w:hAnsi="Lato" w:cs="Times New Roman"/>
          <w:color w:val="000000"/>
          <w:lang w:val="es-ES" w:eastAsia="es-ES_tradnl"/>
        </w:rPr>
        <w:t xml:space="preserve">rebelde </w:t>
      </w:r>
      <w:r w:rsidR="001E048A">
        <w:rPr>
          <w:rFonts w:ascii="Lato" w:hAnsi="Lato" w:cs="Times New Roman"/>
          <w:color w:val="000000"/>
          <w:lang w:val="es-ES" w:eastAsia="es-ES_tradnl"/>
        </w:rPr>
        <w:t>convertido en mito</w:t>
      </w:r>
      <w:r w:rsidR="0092618F">
        <w:rPr>
          <w:rFonts w:ascii="Lato" w:hAnsi="Lato" w:cs="Times New Roman"/>
          <w:color w:val="000000"/>
          <w:lang w:val="es-ES" w:eastAsia="es-ES_tradnl"/>
        </w:rPr>
        <w:t xml:space="preserve"> y el personaje que mejor </w:t>
      </w:r>
      <w:r w:rsidR="0089692B">
        <w:rPr>
          <w:rFonts w:ascii="Lato" w:hAnsi="Lato" w:cs="Times New Roman"/>
          <w:color w:val="000000"/>
          <w:lang w:val="es-ES" w:eastAsia="es-ES_tradnl"/>
        </w:rPr>
        <w:t>representa</w:t>
      </w:r>
      <w:r w:rsidR="0092618F">
        <w:rPr>
          <w:rFonts w:ascii="Lato" w:hAnsi="Lato" w:cs="Times New Roman"/>
          <w:color w:val="000000"/>
          <w:lang w:val="es-ES" w:eastAsia="es-ES_tradnl"/>
        </w:rPr>
        <w:t xml:space="preserve"> toda esta relación entre rebeldía, contestación, autodestrucción y herencia</w:t>
      </w:r>
      <w:r w:rsidR="00DB43C7">
        <w:rPr>
          <w:rFonts w:ascii="Lato" w:hAnsi="Lato" w:cs="Times New Roman"/>
          <w:color w:val="000000"/>
          <w:lang w:val="es-ES" w:eastAsia="es-ES_tradnl"/>
        </w:rPr>
        <w:t xml:space="preserve">. </w:t>
      </w:r>
      <w:r w:rsidR="00361977">
        <w:rPr>
          <w:rFonts w:ascii="Lato" w:hAnsi="Lato" w:cs="Times New Roman"/>
          <w:color w:val="000000"/>
          <w:lang w:val="es-ES" w:eastAsia="es-ES_tradnl"/>
        </w:rPr>
        <w:t xml:space="preserve">Marta Nieto encarna a Lola Metralla, bajista y única mujer del grupo, cuya </w:t>
      </w:r>
      <w:r w:rsidR="00587E99">
        <w:rPr>
          <w:rFonts w:ascii="Lato" w:hAnsi="Lato" w:cs="Times New Roman"/>
          <w:color w:val="000000"/>
          <w:lang w:val="es-ES" w:eastAsia="es-ES_tradnl"/>
        </w:rPr>
        <w:t xml:space="preserve">mirada </w:t>
      </w:r>
      <w:r w:rsidR="005044A4">
        <w:rPr>
          <w:rFonts w:ascii="Lato" w:hAnsi="Lato" w:cs="Times New Roman"/>
          <w:color w:val="000000"/>
          <w:lang w:val="es-ES" w:eastAsia="es-ES_tradnl"/>
        </w:rPr>
        <w:t xml:space="preserve">profunda </w:t>
      </w:r>
      <w:r w:rsidR="00614E2F">
        <w:rPr>
          <w:rFonts w:ascii="Lato" w:hAnsi="Lato" w:cs="Times New Roman"/>
          <w:color w:val="000000"/>
          <w:lang w:val="es-ES" w:eastAsia="es-ES_tradnl"/>
        </w:rPr>
        <w:t>y tierna sobre la ban</w:t>
      </w:r>
      <w:r w:rsidR="00866414">
        <w:rPr>
          <w:rFonts w:ascii="Lato" w:hAnsi="Lato" w:cs="Times New Roman"/>
          <w:color w:val="000000"/>
          <w:lang w:val="es-ES" w:eastAsia="es-ES_tradnl"/>
        </w:rPr>
        <w:t xml:space="preserve">da </w:t>
      </w:r>
      <w:r w:rsidR="00361977">
        <w:rPr>
          <w:rFonts w:ascii="Lato" w:hAnsi="Lato" w:cs="Times New Roman"/>
          <w:color w:val="000000"/>
          <w:lang w:val="es-ES" w:eastAsia="es-ES_tradnl"/>
        </w:rPr>
        <w:t>vertebra buena parte de la cara B</w:t>
      </w:r>
      <w:r w:rsidR="007C522C">
        <w:rPr>
          <w:rFonts w:ascii="Lato" w:hAnsi="Lato" w:cs="Times New Roman"/>
          <w:color w:val="000000"/>
          <w:lang w:val="es-ES" w:eastAsia="es-ES_tradnl"/>
        </w:rPr>
        <w:t xml:space="preserve">, y </w:t>
      </w:r>
      <w:r w:rsidR="006F479C">
        <w:rPr>
          <w:rFonts w:ascii="Lato" w:hAnsi="Lato" w:cs="Times New Roman"/>
          <w:color w:val="000000"/>
          <w:lang w:val="es-ES" w:eastAsia="es-ES_tradnl"/>
        </w:rPr>
        <w:t>Emilio Tomé as</w:t>
      </w:r>
      <w:r w:rsidR="00866414">
        <w:rPr>
          <w:rFonts w:ascii="Lato" w:hAnsi="Lato" w:cs="Times New Roman"/>
          <w:color w:val="000000"/>
          <w:lang w:val="es-ES" w:eastAsia="es-ES_tradnl"/>
        </w:rPr>
        <w:t xml:space="preserve">ume el reto </w:t>
      </w:r>
      <w:r w:rsidR="002A0A84">
        <w:rPr>
          <w:rFonts w:ascii="Lato" w:hAnsi="Lato" w:cs="Times New Roman"/>
          <w:color w:val="000000"/>
          <w:lang w:val="es-ES" w:eastAsia="es-ES_tradnl"/>
        </w:rPr>
        <w:t xml:space="preserve">de interpretar por un lado a </w:t>
      </w:r>
      <w:r w:rsidR="006F479C">
        <w:rPr>
          <w:rFonts w:ascii="Lato" w:hAnsi="Lato" w:cs="Times New Roman"/>
          <w:color w:val="000000"/>
          <w:lang w:val="es-ES" w:eastAsia="es-ES_tradnl"/>
        </w:rPr>
        <w:t>Teodoro, el padre de los protagonistas y figura opresora</w:t>
      </w:r>
      <w:r w:rsidR="002A0A84">
        <w:rPr>
          <w:rFonts w:ascii="Lato" w:hAnsi="Lato" w:cs="Times New Roman"/>
          <w:color w:val="000000"/>
          <w:lang w:val="es-ES" w:eastAsia="es-ES_tradnl"/>
        </w:rPr>
        <w:t xml:space="preserve">, </w:t>
      </w:r>
      <w:r w:rsidR="007C522C">
        <w:rPr>
          <w:rFonts w:ascii="Lato" w:hAnsi="Lato" w:cs="Times New Roman"/>
          <w:color w:val="000000"/>
          <w:lang w:val="es-ES" w:eastAsia="es-ES_tradnl"/>
        </w:rPr>
        <w:t xml:space="preserve">y </w:t>
      </w:r>
      <w:r w:rsidR="00EE60AD">
        <w:rPr>
          <w:rFonts w:ascii="Lato" w:hAnsi="Lato" w:cs="Times New Roman"/>
          <w:color w:val="000000"/>
          <w:lang w:val="es-ES" w:eastAsia="es-ES_tradnl"/>
        </w:rPr>
        <w:t xml:space="preserve">por otro a </w:t>
      </w:r>
      <w:r w:rsidR="006F479C">
        <w:rPr>
          <w:rFonts w:ascii="Lato" w:hAnsi="Lato" w:cs="Times New Roman"/>
          <w:color w:val="000000"/>
          <w:lang w:val="es-ES" w:eastAsia="es-ES_tradnl"/>
        </w:rPr>
        <w:t>Johnny Casetes, el batería del grupo y amigo de infancia de los hermanos</w:t>
      </w:r>
      <w:r w:rsidR="00EE60AD">
        <w:rPr>
          <w:rFonts w:ascii="Lato" w:hAnsi="Lato" w:cs="Times New Roman"/>
          <w:color w:val="000000"/>
          <w:lang w:val="es-ES" w:eastAsia="es-ES_tradnl"/>
        </w:rPr>
        <w:t>.</w:t>
      </w:r>
    </w:p>
    <w:p w14:paraId="7AEDD854" w14:textId="77777777" w:rsidR="00335322" w:rsidRPr="008C598C" w:rsidRDefault="00335322" w:rsidP="00756E07">
      <w:pPr>
        <w:rPr>
          <w:rFonts w:ascii="Lato" w:hAnsi="Lato" w:cs="Times New Roman"/>
          <w:color w:val="000000"/>
          <w:lang w:val="es-ES" w:eastAsia="es-ES_tradnl"/>
        </w:rPr>
      </w:pPr>
    </w:p>
    <w:p w14:paraId="4738AE59" w14:textId="45E27245" w:rsidR="007C522C" w:rsidRDefault="001E048A" w:rsidP="007C522C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t>La puesta en escena, según Remón, es “bastante esencial y minimalista”</w:t>
      </w:r>
      <w:r w:rsidR="00905B53">
        <w:rPr>
          <w:rFonts w:ascii="Lato" w:hAnsi="Lato" w:cs="Times New Roman"/>
          <w:color w:val="000000"/>
          <w:lang w:val="es-ES" w:eastAsia="es-ES_tradnl"/>
        </w:rPr>
        <w:t xml:space="preserve"> en cuanto a su </w:t>
      </w:r>
      <w:r w:rsidR="005D377B">
        <w:rPr>
          <w:rFonts w:ascii="Lato" w:hAnsi="Lato" w:cs="Times New Roman"/>
          <w:color w:val="000000"/>
          <w:lang w:val="es-ES" w:eastAsia="es-ES_tradnl"/>
        </w:rPr>
        <w:t>planteamiento</w:t>
      </w:r>
      <w:r w:rsidR="00905B53">
        <w:rPr>
          <w:rFonts w:ascii="Lato" w:hAnsi="Lato" w:cs="Times New Roman"/>
          <w:color w:val="000000"/>
          <w:lang w:val="es-ES" w:eastAsia="es-ES_tradnl"/>
        </w:rPr>
        <w:t xml:space="preserve"> formal. Los actores permanece</w:t>
      </w:r>
      <w:r w:rsidR="00D10CCA">
        <w:rPr>
          <w:rFonts w:ascii="Lato" w:hAnsi="Lato" w:cs="Times New Roman"/>
          <w:color w:val="000000"/>
          <w:lang w:val="es-ES" w:eastAsia="es-ES_tradnl"/>
        </w:rPr>
        <w:t xml:space="preserve">n en escena todo el tiempo, </w:t>
      </w:r>
      <w:r>
        <w:rPr>
          <w:rFonts w:ascii="Lato" w:hAnsi="Lato" w:cs="Times New Roman"/>
          <w:color w:val="000000"/>
          <w:lang w:val="es-ES" w:eastAsia="es-ES_tradnl"/>
        </w:rPr>
        <w:t>con las palabras y el sonido como protagonistas, en un intento de invitar al espectador a imaginar</w:t>
      </w:r>
      <w:r w:rsidR="000D1F6E">
        <w:rPr>
          <w:rFonts w:ascii="Lato" w:hAnsi="Lato" w:cs="Times New Roman"/>
          <w:color w:val="000000"/>
          <w:lang w:val="es-ES" w:eastAsia="es-ES_tradnl"/>
        </w:rPr>
        <w:t>.</w:t>
      </w:r>
      <w:r w:rsidR="008E3B51" w:rsidRPr="008E3B51">
        <w:rPr>
          <w:rFonts w:ascii="TimesNewRomanPSMT" w:hAnsi="TimesNewRomanPSMT" w:cs="TimesNewRomanPSMT"/>
          <w:sz w:val="22"/>
          <w:szCs w:val="22"/>
          <w:lang w:val="es-ES"/>
        </w:rPr>
        <w:t xml:space="preserve"> </w:t>
      </w:r>
      <w:r w:rsidR="007C522C">
        <w:rPr>
          <w:rFonts w:ascii="Lato" w:hAnsi="Lato" w:cs="Times New Roman"/>
          <w:color w:val="000000"/>
          <w:lang w:val="es-ES" w:eastAsia="es-ES_tradnl"/>
        </w:rPr>
        <w:t xml:space="preserve">El equipo artístico se completa con la escenografía de Monica Boromello, la iluminación de David Picazo, el diseño de vestuario de Ana López Cóbos y el espacio sonoro de Sandra Vicente. </w:t>
      </w:r>
    </w:p>
    <w:p w14:paraId="5223F8FD" w14:textId="64856DD0" w:rsidR="008E3B51" w:rsidRPr="008E3B51" w:rsidRDefault="008E3B51" w:rsidP="008E3B51">
      <w:pPr>
        <w:rPr>
          <w:rFonts w:ascii="Lato" w:hAnsi="Lato" w:cs="Times New Roman"/>
          <w:color w:val="000000"/>
          <w:lang w:val="es-ES" w:eastAsia="es-ES_tradnl"/>
        </w:rPr>
      </w:pPr>
    </w:p>
    <w:p w14:paraId="0392AA51" w14:textId="77777777" w:rsidR="00AC7E4C" w:rsidRPr="0038479B" w:rsidRDefault="00AC7E4C" w:rsidP="00FB5D1F">
      <w:pPr>
        <w:rPr>
          <w:rFonts w:ascii="Lato" w:hAnsi="Lato"/>
        </w:rPr>
      </w:pPr>
    </w:p>
    <w:p w14:paraId="2C9CA651" w14:textId="77777777" w:rsidR="00BB46DB" w:rsidRPr="0038479B" w:rsidRDefault="00BB46DB" w:rsidP="00FB5D1F">
      <w:pPr>
        <w:rPr>
          <w:rFonts w:ascii="Lato" w:hAnsi="Lato" w:cs="Times New Roman"/>
          <w:color w:val="000000"/>
          <w:lang w:eastAsia="es-ES_tradnl"/>
        </w:rPr>
      </w:pPr>
    </w:p>
    <w:p w14:paraId="2C402FAD" w14:textId="1795E0E9" w:rsidR="00F750C9" w:rsidRDefault="00CD4B75" w:rsidP="00CD4B75">
      <w:r>
        <w:rPr>
          <w:rFonts w:ascii="Lato" w:hAnsi="Lato" w:cs="Times New Roman"/>
          <w:b/>
          <w:bCs/>
          <w:color w:val="000000"/>
          <w:lang w:eastAsia="es-ES_tradnl"/>
        </w:rPr>
        <w:t>Material de prensa:</w:t>
      </w:r>
      <w:r>
        <w:rPr>
          <w:rFonts w:ascii="Lato" w:hAnsi="Lato" w:cs="Times New Roman"/>
          <w:b/>
          <w:bCs/>
          <w:color w:val="000000"/>
          <w:lang w:eastAsia="es-ES_tradnl"/>
        </w:rPr>
        <w:br/>
      </w:r>
      <w:hyperlink r:id="rId7" w:history="1">
        <w:r w:rsidR="00682049" w:rsidRPr="00682049">
          <w:rPr>
            <w:rStyle w:val="Hipervnculo"/>
            <w:rFonts w:ascii="Lato" w:hAnsi="Lato" w:cs="Times New Roman"/>
            <w:lang w:eastAsia="es-ES_tradnl"/>
          </w:rPr>
          <w:t>https://www.nave10matadero.es/prensa/verborrea</w:t>
        </w:r>
      </w:hyperlink>
    </w:p>
    <w:p w14:paraId="3752457A" w14:textId="77777777" w:rsidR="00682049" w:rsidRPr="00FE5CB8" w:rsidRDefault="00682049" w:rsidP="00CD4B75">
      <w:pPr>
        <w:rPr>
          <w:rFonts w:ascii="Lato" w:hAnsi="Lato" w:cs="Times New Roman"/>
          <w:color w:val="000000"/>
          <w:lang w:eastAsia="es-ES_tradnl"/>
        </w:rPr>
      </w:pPr>
    </w:p>
    <w:p w14:paraId="3571C468" w14:textId="77777777" w:rsidR="00FE5CB8" w:rsidRPr="00FE5CB8" w:rsidRDefault="00FE5CB8" w:rsidP="00CD4B75">
      <w:pPr>
        <w:rPr>
          <w:rFonts w:ascii="Lato" w:hAnsi="Lato" w:cs="Times New Roman"/>
          <w:color w:val="000000"/>
          <w:lang w:eastAsia="es-ES_tradnl"/>
        </w:rPr>
      </w:pPr>
    </w:p>
    <w:p w14:paraId="6888AB56" w14:textId="77777777" w:rsidR="00CD4B75" w:rsidRPr="00C97FA8" w:rsidRDefault="00CD4B75" w:rsidP="00CD4B75">
      <w:pPr>
        <w:rPr>
          <w:rFonts w:ascii="Lato" w:hAnsi="Lato" w:cs="Times New Roman"/>
          <w:b/>
          <w:bCs/>
          <w:color w:val="000000"/>
          <w:lang w:eastAsia="es-ES_tradnl"/>
        </w:rPr>
      </w:pPr>
      <w:r>
        <w:rPr>
          <w:rFonts w:ascii="Lato" w:hAnsi="Lato" w:cs="Times New Roman"/>
          <w:b/>
          <w:bCs/>
          <w:color w:val="000000"/>
          <w:lang w:eastAsia="es-ES_tradnl"/>
        </w:rPr>
        <w:t xml:space="preserve">Prensa Nave 10 Matadero: </w:t>
      </w:r>
    </w:p>
    <w:p w14:paraId="5E21EF1D" w14:textId="77777777" w:rsidR="00CD4B75" w:rsidRDefault="00FE5CB8" w:rsidP="00CD4B75">
      <w:pPr>
        <w:rPr>
          <w:rFonts w:ascii="Lato" w:hAnsi="Lato" w:cs="Times New Roman"/>
          <w:color w:val="000000"/>
          <w:lang w:eastAsia="es-ES_tradnl"/>
        </w:rPr>
      </w:pPr>
      <w:r>
        <w:rPr>
          <w:rFonts w:ascii="Lato" w:hAnsi="Lato" w:cs="Times New Roman"/>
          <w:color w:val="000000"/>
          <w:lang w:eastAsia="es-ES_tradnl"/>
        </w:rPr>
        <w:t>Elena Pascual</w:t>
      </w:r>
      <w:r>
        <w:rPr>
          <w:rFonts w:ascii="Lato" w:hAnsi="Lato" w:cs="Times New Roman"/>
          <w:color w:val="000000"/>
          <w:lang w:eastAsia="es-ES_tradnl"/>
        </w:rPr>
        <w:br/>
      </w:r>
      <w:hyperlink r:id="rId8" w:history="1">
        <w:r>
          <w:rPr>
            <w:rStyle w:val="Hipervnculo"/>
            <w:rFonts w:ascii="Lato" w:hAnsi="Lato" w:cs="Times New Roman"/>
            <w:lang w:eastAsia="es-ES_tradnl"/>
          </w:rPr>
          <w:t>elena.pascual@madrid-destino.com</w:t>
        </w:r>
      </w:hyperlink>
    </w:p>
    <w:p w14:paraId="56DF0273" w14:textId="77777777" w:rsidR="00F364F6" w:rsidRPr="00664335" w:rsidRDefault="00F364F6" w:rsidP="00CD4B75">
      <w:pPr>
        <w:rPr>
          <w:rFonts w:ascii="Lato" w:hAnsi="Lato" w:cs="Times New Roman"/>
          <w:color w:val="000000"/>
          <w:lang w:eastAsia="es-ES_tradnl"/>
        </w:rPr>
      </w:pPr>
    </w:p>
    <w:p w14:paraId="446DEA97" w14:textId="77777777" w:rsidR="003C3517" w:rsidRPr="0038479B" w:rsidRDefault="003C3517" w:rsidP="00A96DF8">
      <w:pPr>
        <w:rPr>
          <w:rFonts w:ascii="Lato" w:hAnsi="Lato" w:cs="Times New Roman"/>
          <w:color w:val="000000"/>
          <w:lang w:eastAsia="es-ES_tradnl"/>
        </w:rPr>
      </w:pPr>
    </w:p>
    <w:p w14:paraId="47CD8383" w14:textId="77777777" w:rsidR="0043633C" w:rsidRPr="0038479B" w:rsidRDefault="0043633C" w:rsidP="0043633C">
      <w:pPr>
        <w:rPr>
          <w:rFonts w:ascii="Lato" w:hAnsi="Lato" w:cs="Times New Roman"/>
          <w:color w:val="000000"/>
          <w:lang w:eastAsia="es-ES_tradnl"/>
        </w:rPr>
      </w:pPr>
    </w:p>
    <w:p w14:paraId="323B1E92" w14:textId="77777777" w:rsidR="008C598C" w:rsidRPr="008C598C" w:rsidRDefault="008C598C" w:rsidP="008C598C">
      <w:pPr>
        <w:rPr>
          <w:rFonts w:ascii="Lato" w:hAnsi="Lato" w:cs="Times New Roman"/>
          <w:color w:val="000000"/>
          <w:lang w:val="es-ES" w:eastAsia="es-ES_tradnl"/>
        </w:rPr>
      </w:pPr>
    </w:p>
    <w:p w14:paraId="211082AF" w14:textId="77777777" w:rsidR="008C598C" w:rsidRPr="008C598C" w:rsidRDefault="00217522" w:rsidP="008C598C">
      <w:pPr>
        <w:rPr>
          <w:rFonts w:ascii="Lato" w:hAnsi="Lato" w:cs="Times New Roman"/>
          <w:color w:val="000000"/>
          <w:lang w:val="es-ES" w:eastAsia="es-ES_tradnl"/>
        </w:rPr>
      </w:pPr>
      <w:r>
        <w:rPr>
          <w:rFonts w:ascii="Lato" w:hAnsi="Lato" w:cs="Times New Roman"/>
          <w:color w:val="000000"/>
          <w:lang w:val="es-ES" w:eastAsia="es-ES_tradnl"/>
        </w:rPr>
        <w:pict w14:anchorId="11723D88">
          <v:rect id="_x0000_i1025" style="width:0;height:1.5pt" o:hralign="center" o:hrstd="t" o:hr="t" fillcolor="#a0a0a0" stroked="f"/>
        </w:pict>
      </w:r>
    </w:p>
    <w:sectPr w:rsidR="008C598C" w:rsidRPr="008C598C" w:rsidSect="002C14F5">
      <w:headerReference w:type="default" r:id="rId9"/>
      <w:footerReference w:type="default" r:id="rId10"/>
      <w:pgSz w:w="11900" w:h="16840"/>
      <w:pgMar w:top="1985" w:right="141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4FA6F" w14:textId="77777777" w:rsidR="00814B71" w:rsidRDefault="00814B71" w:rsidP="00F8775E">
      <w:r>
        <w:separator/>
      </w:r>
    </w:p>
  </w:endnote>
  <w:endnote w:type="continuationSeparator" w:id="0">
    <w:p w14:paraId="7204CF3C" w14:textId="77777777" w:rsidR="00814B71" w:rsidRDefault="00814B71" w:rsidP="00F8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74439" w14:textId="77777777" w:rsidR="002F38A5" w:rsidRDefault="003418D4" w:rsidP="002C14F5">
    <w:pPr>
      <w:pStyle w:val="Piedepgina"/>
    </w:pPr>
    <w:r w:rsidRPr="00E90D0D">
      <w:rPr>
        <w:noProof/>
        <w:lang w:val="es-ES" w:eastAsia="es-ES"/>
      </w:rPr>
      <w:drawing>
        <wp:anchor distT="0" distB="0" distL="114300" distR="114300" simplePos="0" relativeHeight="251657216" behindDoc="0" locked="1" layoutInCell="1" allowOverlap="0" wp14:anchorId="08B468F0" wp14:editId="0C2A725E">
          <wp:simplePos x="0" y="0"/>
          <wp:positionH relativeFrom="page">
            <wp:posOffset>1055370</wp:posOffset>
          </wp:positionH>
          <wp:positionV relativeFrom="paragraph">
            <wp:posOffset>-836930</wp:posOffset>
          </wp:positionV>
          <wp:extent cx="5457825" cy="1382395"/>
          <wp:effectExtent l="0" t="0" r="317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57825" cy="1382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EC5B6" w14:textId="77777777" w:rsidR="00814B71" w:rsidRDefault="00814B71" w:rsidP="00F8775E">
      <w:r>
        <w:separator/>
      </w:r>
    </w:p>
  </w:footnote>
  <w:footnote w:type="continuationSeparator" w:id="0">
    <w:p w14:paraId="72B74841" w14:textId="77777777" w:rsidR="00814B71" w:rsidRDefault="00814B71" w:rsidP="00F87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D6C62" w14:textId="77777777" w:rsidR="00E90D0D" w:rsidRDefault="00286CEA" w:rsidP="002C14F5">
    <w:pPr>
      <w:pStyle w:val="Encabezado"/>
      <w:tabs>
        <w:tab w:val="clear" w:pos="4252"/>
        <w:tab w:val="clear" w:pos="8504"/>
        <w:tab w:val="center" w:pos="3544"/>
      </w:tabs>
    </w:pPr>
    <w:r w:rsidRPr="00BA00CB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787BA5E" wp14:editId="6D058B0D">
          <wp:simplePos x="0" y="0"/>
          <wp:positionH relativeFrom="column">
            <wp:posOffset>-1080135</wp:posOffset>
          </wp:positionH>
          <wp:positionV relativeFrom="paragraph">
            <wp:posOffset>1174</wp:posOffset>
          </wp:positionV>
          <wp:extent cx="7555043" cy="926921"/>
          <wp:effectExtent l="0" t="0" r="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043" cy="9269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81A">
      <w:tab/>
    </w:r>
  </w:p>
  <w:p w14:paraId="4293C6B7" w14:textId="77777777" w:rsidR="00FB7B3B" w:rsidRDefault="00537511" w:rsidP="00537511">
    <w:pPr>
      <w:pStyle w:val="Encabezado"/>
      <w:tabs>
        <w:tab w:val="clear" w:pos="8504"/>
        <w:tab w:val="left" w:pos="4252"/>
      </w:tabs>
      <w:ind w:left="-1701"/>
    </w:pPr>
    <w:r>
      <w:tab/>
    </w:r>
  </w:p>
  <w:p w14:paraId="3A3B2F86" w14:textId="77777777" w:rsidR="00F8775E" w:rsidRDefault="00537511" w:rsidP="00537511">
    <w:pPr>
      <w:pStyle w:val="Encabezado"/>
      <w:tabs>
        <w:tab w:val="clear" w:pos="4252"/>
        <w:tab w:val="clear" w:pos="8504"/>
        <w:tab w:val="left" w:pos="940"/>
      </w:tabs>
      <w:ind w:left="-1701" w:firstLine="425"/>
    </w:pPr>
    <w:r>
      <w:tab/>
    </w:r>
  </w:p>
  <w:p w14:paraId="0B9B07BE" w14:textId="77777777" w:rsidR="00040280" w:rsidRDefault="00040280" w:rsidP="006D2A36">
    <w:pPr>
      <w:pStyle w:val="Encabezado"/>
      <w:tabs>
        <w:tab w:val="clear" w:pos="8504"/>
      </w:tabs>
      <w:ind w:right="-9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C5B00"/>
    <w:multiLevelType w:val="hybridMultilevel"/>
    <w:tmpl w:val="CB0E8E12"/>
    <w:lvl w:ilvl="0" w:tplc="11F43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C7692"/>
    <w:multiLevelType w:val="hybridMultilevel"/>
    <w:tmpl w:val="0D46B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041281">
    <w:abstractNumId w:val="1"/>
  </w:num>
  <w:num w:numId="2" w16cid:durableId="90873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5E"/>
    <w:rsid w:val="00014ED9"/>
    <w:rsid w:val="00024FA2"/>
    <w:rsid w:val="00040280"/>
    <w:rsid w:val="000452F7"/>
    <w:rsid w:val="0006006B"/>
    <w:rsid w:val="00076BF2"/>
    <w:rsid w:val="00082EBD"/>
    <w:rsid w:val="00090EFF"/>
    <w:rsid w:val="00097F96"/>
    <w:rsid w:val="000A145C"/>
    <w:rsid w:val="000B07C9"/>
    <w:rsid w:val="000B4F20"/>
    <w:rsid w:val="000B5211"/>
    <w:rsid w:val="000B55C8"/>
    <w:rsid w:val="000B58CC"/>
    <w:rsid w:val="000B5F72"/>
    <w:rsid w:val="000C4AA5"/>
    <w:rsid w:val="000D1F6E"/>
    <w:rsid w:val="000E32D5"/>
    <w:rsid w:val="000E4B15"/>
    <w:rsid w:val="000F6D83"/>
    <w:rsid w:val="0011406D"/>
    <w:rsid w:val="00114130"/>
    <w:rsid w:val="00135BDC"/>
    <w:rsid w:val="00141EAD"/>
    <w:rsid w:val="0014518A"/>
    <w:rsid w:val="001835F4"/>
    <w:rsid w:val="0018562E"/>
    <w:rsid w:val="00190E20"/>
    <w:rsid w:val="001B2D70"/>
    <w:rsid w:val="001C2B7A"/>
    <w:rsid w:val="001C725B"/>
    <w:rsid w:val="001E048A"/>
    <w:rsid w:val="001E5CEC"/>
    <w:rsid w:val="001F52E0"/>
    <w:rsid w:val="002058AA"/>
    <w:rsid w:val="00217522"/>
    <w:rsid w:val="00223B00"/>
    <w:rsid w:val="00226AFC"/>
    <w:rsid w:val="00232104"/>
    <w:rsid w:val="002400F2"/>
    <w:rsid w:val="00254312"/>
    <w:rsid w:val="00263209"/>
    <w:rsid w:val="002643DD"/>
    <w:rsid w:val="00265A2F"/>
    <w:rsid w:val="00272FF1"/>
    <w:rsid w:val="00273433"/>
    <w:rsid w:val="0028062C"/>
    <w:rsid w:val="00286CEA"/>
    <w:rsid w:val="0029518B"/>
    <w:rsid w:val="00296E9B"/>
    <w:rsid w:val="002A06B0"/>
    <w:rsid w:val="002A0A84"/>
    <w:rsid w:val="002A5BF5"/>
    <w:rsid w:val="002B0FFE"/>
    <w:rsid w:val="002B41DE"/>
    <w:rsid w:val="002B61B6"/>
    <w:rsid w:val="002C14F5"/>
    <w:rsid w:val="002E3B31"/>
    <w:rsid w:val="002E6D39"/>
    <w:rsid w:val="002F095F"/>
    <w:rsid w:val="002F2CBA"/>
    <w:rsid w:val="002F38A5"/>
    <w:rsid w:val="003113BA"/>
    <w:rsid w:val="003164AC"/>
    <w:rsid w:val="0033281A"/>
    <w:rsid w:val="00335322"/>
    <w:rsid w:val="003418D4"/>
    <w:rsid w:val="00346FC1"/>
    <w:rsid w:val="00361977"/>
    <w:rsid w:val="003707CC"/>
    <w:rsid w:val="003722A8"/>
    <w:rsid w:val="0038479B"/>
    <w:rsid w:val="00393AF1"/>
    <w:rsid w:val="003A038C"/>
    <w:rsid w:val="003A0A43"/>
    <w:rsid w:val="003A1B81"/>
    <w:rsid w:val="003B373B"/>
    <w:rsid w:val="003C3517"/>
    <w:rsid w:val="003C352E"/>
    <w:rsid w:val="003C39EA"/>
    <w:rsid w:val="003C69B9"/>
    <w:rsid w:val="003D23BA"/>
    <w:rsid w:val="003E712E"/>
    <w:rsid w:val="003F71B1"/>
    <w:rsid w:val="0040510C"/>
    <w:rsid w:val="0040740D"/>
    <w:rsid w:val="0041628A"/>
    <w:rsid w:val="00422F4A"/>
    <w:rsid w:val="00427EB7"/>
    <w:rsid w:val="0043633C"/>
    <w:rsid w:val="0045132E"/>
    <w:rsid w:val="00455EFC"/>
    <w:rsid w:val="00461412"/>
    <w:rsid w:val="00462BFD"/>
    <w:rsid w:val="0047726D"/>
    <w:rsid w:val="00485C3E"/>
    <w:rsid w:val="004A5892"/>
    <w:rsid w:val="004B000A"/>
    <w:rsid w:val="004B26B7"/>
    <w:rsid w:val="004B7287"/>
    <w:rsid w:val="004E03B6"/>
    <w:rsid w:val="004E674E"/>
    <w:rsid w:val="004F6557"/>
    <w:rsid w:val="005044A4"/>
    <w:rsid w:val="00537511"/>
    <w:rsid w:val="00537882"/>
    <w:rsid w:val="00557FD5"/>
    <w:rsid w:val="00563A87"/>
    <w:rsid w:val="00565E65"/>
    <w:rsid w:val="005745FB"/>
    <w:rsid w:val="00574DCE"/>
    <w:rsid w:val="005768B3"/>
    <w:rsid w:val="00587E99"/>
    <w:rsid w:val="005951E2"/>
    <w:rsid w:val="005A3824"/>
    <w:rsid w:val="005A56D0"/>
    <w:rsid w:val="005B62A9"/>
    <w:rsid w:val="005B6DC9"/>
    <w:rsid w:val="005C0EA1"/>
    <w:rsid w:val="005C3004"/>
    <w:rsid w:val="005C4D90"/>
    <w:rsid w:val="005D377B"/>
    <w:rsid w:val="005E1A34"/>
    <w:rsid w:val="005E5311"/>
    <w:rsid w:val="005E6240"/>
    <w:rsid w:val="005F16E5"/>
    <w:rsid w:val="006016A1"/>
    <w:rsid w:val="00603F35"/>
    <w:rsid w:val="00614E2F"/>
    <w:rsid w:val="00617626"/>
    <w:rsid w:val="0063486B"/>
    <w:rsid w:val="00641880"/>
    <w:rsid w:val="0064601D"/>
    <w:rsid w:val="0064747D"/>
    <w:rsid w:val="00650942"/>
    <w:rsid w:val="00664335"/>
    <w:rsid w:val="006802BB"/>
    <w:rsid w:val="00682049"/>
    <w:rsid w:val="006917A5"/>
    <w:rsid w:val="00691F3B"/>
    <w:rsid w:val="00694053"/>
    <w:rsid w:val="006B65E9"/>
    <w:rsid w:val="006C3344"/>
    <w:rsid w:val="006D2A36"/>
    <w:rsid w:val="006D37D1"/>
    <w:rsid w:val="006E4A0F"/>
    <w:rsid w:val="006F270B"/>
    <w:rsid w:val="006F2DE4"/>
    <w:rsid w:val="006F479C"/>
    <w:rsid w:val="00704C31"/>
    <w:rsid w:val="00706EFF"/>
    <w:rsid w:val="00710F77"/>
    <w:rsid w:val="0073076C"/>
    <w:rsid w:val="00732D32"/>
    <w:rsid w:val="00734698"/>
    <w:rsid w:val="00756E07"/>
    <w:rsid w:val="007633F7"/>
    <w:rsid w:val="00773203"/>
    <w:rsid w:val="007B004F"/>
    <w:rsid w:val="007B574C"/>
    <w:rsid w:val="007B592C"/>
    <w:rsid w:val="007C522C"/>
    <w:rsid w:val="00801666"/>
    <w:rsid w:val="00804F80"/>
    <w:rsid w:val="00811A19"/>
    <w:rsid w:val="00814122"/>
    <w:rsid w:val="00814287"/>
    <w:rsid w:val="00814B71"/>
    <w:rsid w:val="008303BE"/>
    <w:rsid w:val="0083406A"/>
    <w:rsid w:val="0083784F"/>
    <w:rsid w:val="008421C8"/>
    <w:rsid w:val="00864F9C"/>
    <w:rsid w:val="00866414"/>
    <w:rsid w:val="00875E43"/>
    <w:rsid w:val="00886003"/>
    <w:rsid w:val="008909A2"/>
    <w:rsid w:val="00893D20"/>
    <w:rsid w:val="00895BA8"/>
    <w:rsid w:val="0089692B"/>
    <w:rsid w:val="008B36A3"/>
    <w:rsid w:val="008B46FE"/>
    <w:rsid w:val="008C598C"/>
    <w:rsid w:val="008D2C7A"/>
    <w:rsid w:val="008E3B51"/>
    <w:rsid w:val="008E5D8A"/>
    <w:rsid w:val="008F6742"/>
    <w:rsid w:val="00902CB9"/>
    <w:rsid w:val="0090470B"/>
    <w:rsid w:val="00905B36"/>
    <w:rsid w:val="00905B53"/>
    <w:rsid w:val="00915567"/>
    <w:rsid w:val="0092618F"/>
    <w:rsid w:val="00933809"/>
    <w:rsid w:val="00960FEF"/>
    <w:rsid w:val="00982833"/>
    <w:rsid w:val="00983816"/>
    <w:rsid w:val="00992A71"/>
    <w:rsid w:val="00995186"/>
    <w:rsid w:val="009A6C30"/>
    <w:rsid w:val="009B0F9C"/>
    <w:rsid w:val="009B4FF6"/>
    <w:rsid w:val="009B6496"/>
    <w:rsid w:val="009B6AFF"/>
    <w:rsid w:val="009B7B09"/>
    <w:rsid w:val="009D57A9"/>
    <w:rsid w:val="009E552F"/>
    <w:rsid w:val="009F15F2"/>
    <w:rsid w:val="00A04E10"/>
    <w:rsid w:val="00A1138F"/>
    <w:rsid w:val="00A2491F"/>
    <w:rsid w:val="00A252ED"/>
    <w:rsid w:val="00A27BCF"/>
    <w:rsid w:val="00A31EFB"/>
    <w:rsid w:val="00A3577F"/>
    <w:rsid w:val="00A47070"/>
    <w:rsid w:val="00A543C1"/>
    <w:rsid w:val="00A70002"/>
    <w:rsid w:val="00A71956"/>
    <w:rsid w:val="00A77387"/>
    <w:rsid w:val="00A83263"/>
    <w:rsid w:val="00A87C42"/>
    <w:rsid w:val="00A94F3D"/>
    <w:rsid w:val="00A9552E"/>
    <w:rsid w:val="00A96DF8"/>
    <w:rsid w:val="00AA252D"/>
    <w:rsid w:val="00AA29B5"/>
    <w:rsid w:val="00AC3C22"/>
    <w:rsid w:val="00AC5301"/>
    <w:rsid w:val="00AC7A77"/>
    <w:rsid w:val="00AC7E4C"/>
    <w:rsid w:val="00AD5F8C"/>
    <w:rsid w:val="00AD626E"/>
    <w:rsid w:val="00AE216D"/>
    <w:rsid w:val="00B172C4"/>
    <w:rsid w:val="00B23BF8"/>
    <w:rsid w:val="00B31FB3"/>
    <w:rsid w:val="00B34590"/>
    <w:rsid w:val="00B668B5"/>
    <w:rsid w:val="00BA00CB"/>
    <w:rsid w:val="00BA02FE"/>
    <w:rsid w:val="00BA3D1C"/>
    <w:rsid w:val="00BA62DF"/>
    <w:rsid w:val="00BB46DB"/>
    <w:rsid w:val="00BC234B"/>
    <w:rsid w:val="00BC454B"/>
    <w:rsid w:val="00BC782D"/>
    <w:rsid w:val="00BE3BEC"/>
    <w:rsid w:val="00BE7B18"/>
    <w:rsid w:val="00BF5367"/>
    <w:rsid w:val="00C15B74"/>
    <w:rsid w:val="00C2134F"/>
    <w:rsid w:val="00C27EF4"/>
    <w:rsid w:val="00C364D7"/>
    <w:rsid w:val="00C462EE"/>
    <w:rsid w:val="00C47F27"/>
    <w:rsid w:val="00C70A1A"/>
    <w:rsid w:val="00C722BF"/>
    <w:rsid w:val="00C76145"/>
    <w:rsid w:val="00C9745E"/>
    <w:rsid w:val="00C97F7B"/>
    <w:rsid w:val="00CA0751"/>
    <w:rsid w:val="00CA2132"/>
    <w:rsid w:val="00CC0FE5"/>
    <w:rsid w:val="00CD3F2F"/>
    <w:rsid w:val="00CD43FF"/>
    <w:rsid w:val="00CD4B75"/>
    <w:rsid w:val="00CE0BBC"/>
    <w:rsid w:val="00CE1C72"/>
    <w:rsid w:val="00CF40FA"/>
    <w:rsid w:val="00D00905"/>
    <w:rsid w:val="00D01DB5"/>
    <w:rsid w:val="00D10CCA"/>
    <w:rsid w:val="00D1194F"/>
    <w:rsid w:val="00D156D9"/>
    <w:rsid w:val="00D23C6A"/>
    <w:rsid w:val="00D2778A"/>
    <w:rsid w:val="00D2790E"/>
    <w:rsid w:val="00D41491"/>
    <w:rsid w:val="00D478CB"/>
    <w:rsid w:val="00D562B7"/>
    <w:rsid w:val="00D60FF8"/>
    <w:rsid w:val="00D6298D"/>
    <w:rsid w:val="00D80D3F"/>
    <w:rsid w:val="00D93A97"/>
    <w:rsid w:val="00DA2A5C"/>
    <w:rsid w:val="00DA3D81"/>
    <w:rsid w:val="00DA614B"/>
    <w:rsid w:val="00DB289C"/>
    <w:rsid w:val="00DB43C7"/>
    <w:rsid w:val="00DD03B0"/>
    <w:rsid w:val="00DD1F65"/>
    <w:rsid w:val="00DE0296"/>
    <w:rsid w:val="00E03FA5"/>
    <w:rsid w:val="00E0591B"/>
    <w:rsid w:val="00E3716D"/>
    <w:rsid w:val="00E60876"/>
    <w:rsid w:val="00E90D0D"/>
    <w:rsid w:val="00E96639"/>
    <w:rsid w:val="00EA00AD"/>
    <w:rsid w:val="00EB03CF"/>
    <w:rsid w:val="00EB7DC4"/>
    <w:rsid w:val="00EC0A6E"/>
    <w:rsid w:val="00EC28E8"/>
    <w:rsid w:val="00ED00C7"/>
    <w:rsid w:val="00ED44D8"/>
    <w:rsid w:val="00ED6BED"/>
    <w:rsid w:val="00EE60AD"/>
    <w:rsid w:val="00EF063C"/>
    <w:rsid w:val="00F058E1"/>
    <w:rsid w:val="00F364F6"/>
    <w:rsid w:val="00F37C0E"/>
    <w:rsid w:val="00F539A8"/>
    <w:rsid w:val="00F56AAC"/>
    <w:rsid w:val="00F611ED"/>
    <w:rsid w:val="00F6171C"/>
    <w:rsid w:val="00F67794"/>
    <w:rsid w:val="00F750C9"/>
    <w:rsid w:val="00F75513"/>
    <w:rsid w:val="00F8345B"/>
    <w:rsid w:val="00F8418E"/>
    <w:rsid w:val="00F8775E"/>
    <w:rsid w:val="00FB46E1"/>
    <w:rsid w:val="00FB5D1F"/>
    <w:rsid w:val="00FB7B3B"/>
    <w:rsid w:val="00FD2763"/>
    <w:rsid w:val="00FE5CB8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5F8C6EC9"/>
  <w14:defaultImageDpi w14:val="32767"/>
  <w15:docId w15:val="{988FFD7C-EC12-4EAD-A5A1-5C012E98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775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75E"/>
  </w:style>
  <w:style w:type="paragraph" w:styleId="Piedepgina">
    <w:name w:val="footer"/>
    <w:basedOn w:val="Normal"/>
    <w:link w:val="PiedepginaCar"/>
    <w:uiPriority w:val="99"/>
    <w:unhideWhenUsed/>
    <w:rsid w:val="00F877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75E"/>
  </w:style>
  <w:style w:type="character" w:styleId="Hipervnculo">
    <w:name w:val="Hyperlink"/>
    <w:basedOn w:val="Fuentedeprrafopredeter"/>
    <w:uiPriority w:val="99"/>
    <w:unhideWhenUsed/>
    <w:rsid w:val="00F8775E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8775E"/>
  </w:style>
  <w:style w:type="paragraph" w:styleId="NormalWeb">
    <w:name w:val="Normal (Web)"/>
    <w:basedOn w:val="Normal"/>
    <w:uiPriority w:val="99"/>
    <w:semiHidden/>
    <w:unhideWhenUsed/>
    <w:rsid w:val="00814287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782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782D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2F38A5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03B6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03B6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03B6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982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pascual@madrid-destin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ve10matadero.es/prensa/verborre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574</Words>
  <Characters>3163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Elena Pascual Salas</cp:lastModifiedBy>
  <cp:revision>2</cp:revision>
  <cp:lastPrinted>2019-07-25T10:09:00Z</cp:lastPrinted>
  <dcterms:created xsi:type="dcterms:W3CDTF">2026-09-24T11:52:00Z</dcterms:created>
  <dcterms:modified xsi:type="dcterms:W3CDTF">2026-09-24T11:52:00Z</dcterms:modified>
</cp:coreProperties>
</file>